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1D9A" w14:textId="77777777" w:rsidR="00F5270D" w:rsidRDefault="00F5270D" w:rsidP="00F5270D">
      <w:pPr>
        <w:rPr>
          <w:rStyle w:val="Hyperlink"/>
          <w:rFonts w:cs="Arial"/>
          <w:b/>
          <w:bCs/>
          <w:color w:val="auto"/>
          <w:u w:val="none"/>
        </w:rPr>
      </w:pPr>
    </w:p>
    <w:p w14:paraId="7B0FCDE6" w14:textId="070D78B7" w:rsidR="00F5270D" w:rsidRDefault="00F5270D" w:rsidP="00F5270D">
      <w:pPr>
        <w:rPr>
          <w:rStyle w:val="Hyperlink"/>
          <w:rFonts w:cs="Arial"/>
          <w:b/>
          <w:bCs/>
          <w:color w:val="auto"/>
          <w:u w:val="none"/>
        </w:rPr>
      </w:pPr>
      <w:r w:rsidRPr="00F5270D">
        <w:rPr>
          <w:rStyle w:val="Hyperlink"/>
          <w:rFonts w:cs="Arial"/>
          <w:b/>
          <w:bCs/>
          <w:color w:val="auto"/>
          <w:u w:val="none"/>
        </w:rPr>
        <w:t>References</w:t>
      </w:r>
    </w:p>
    <w:p w14:paraId="4697B199" w14:textId="77777777" w:rsidR="007C31E6" w:rsidRPr="007C31E6" w:rsidRDefault="007C31E6" w:rsidP="007C31E6">
      <w:r w:rsidRPr="007C31E6">
        <w:t xml:space="preserve">Adults - NHS (2007). </w:t>
      </w:r>
      <w:hyperlink r:id="rId9" w:history="1">
        <w:r w:rsidRPr="007C31E6">
          <w:rPr>
            <w:rStyle w:val="Hyperlink"/>
          </w:rPr>
          <w:t>Adult Psychiatric Morbidity in England – 2007, Results of a household survey.</w:t>
        </w:r>
      </w:hyperlink>
    </w:p>
    <w:p w14:paraId="44851E50" w14:textId="77777777" w:rsidR="007C31E6" w:rsidRPr="007C31E6" w:rsidRDefault="007C31E6" w:rsidP="007C31E6">
      <w:r w:rsidRPr="007C31E6">
        <w:t>Children - NHS (2020). Mental Health of Children &amp; Young People in England 2020: Wave 1 follow up to the 2017 survey.</w:t>
      </w:r>
    </w:p>
    <w:p w14:paraId="4D26233D" w14:textId="77777777" w:rsidR="00150D0B" w:rsidRDefault="00150D0B" w:rsidP="00150D0B">
      <w:pPr>
        <w:spacing w:after="0" w:line="240" w:lineRule="auto"/>
        <w:rPr>
          <w:rFonts w:eastAsia="Arial" w:cs="Arial"/>
          <w:color w:val="1155CC"/>
          <w:u w:val="single"/>
          <w:lang w:eastAsia="en-GB"/>
        </w:rPr>
      </w:pPr>
      <w:r w:rsidRPr="00150D0B">
        <w:rPr>
          <w:rFonts w:eastAsia="Arial" w:cs="Arial"/>
          <w:lang w:eastAsia="en-GB"/>
        </w:rPr>
        <w:t xml:space="preserve">NHS: </w:t>
      </w:r>
      <w:hyperlink r:id="rId10">
        <w:r w:rsidRPr="00150D0B">
          <w:rPr>
            <w:rFonts w:eastAsia="Arial" w:cs="Arial"/>
            <w:color w:val="1155CC"/>
            <w:u w:val="single"/>
            <w:lang w:eastAsia="en-GB"/>
          </w:rPr>
          <w:t>Live Well – Benefits of exercise.</w:t>
        </w:r>
      </w:hyperlink>
    </w:p>
    <w:p w14:paraId="1A88FA73" w14:textId="77777777" w:rsidR="00150D0B" w:rsidRPr="00150D0B" w:rsidRDefault="00150D0B" w:rsidP="00150D0B">
      <w:pPr>
        <w:spacing w:after="0" w:line="240" w:lineRule="auto"/>
        <w:rPr>
          <w:rFonts w:eastAsia="Arial" w:cs="Arial"/>
          <w:lang w:eastAsia="en-GB"/>
        </w:rPr>
      </w:pPr>
    </w:p>
    <w:p w14:paraId="4B22B3A6" w14:textId="77777777" w:rsidR="00150D0B" w:rsidRPr="00150D0B" w:rsidRDefault="00150D0B" w:rsidP="00150D0B">
      <w:pPr>
        <w:rPr>
          <w:rFonts w:eastAsia="Arial" w:cs="Arial"/>
          <w:lang w:eastAsia="en-GB"/>
        </w:rPr>
      </w:pPr>
      <w:r w:rsidRPr="00150D0B">
        <w:rPr>
          <w:rFonts w:eastAsia="Arial" w:cs="Arial"/>
          <w:lang w:eastAsia="en-GB"/>
        </w:rPr>
        <w:t xml:space="preserve">NHS: </w:t>
      </w:r>
      <w:hyperlink r:id="rId11">
        <w:r w:rsidRPr="00150D0B">
          <w:rPr>
            <w:rFonts w:eastAsia="Arial" w:cs="Arial"/>
            <w:color w:val="1155CC"/>
            <w:u w:val="single"/>
            <w:lang w:eastAsia="en-GB"/>
          </w:rPr>
          <w:t>10 tips to beat insomnia.</w:t>
        </w:r>
      </w:hyperlink>
    </w:p>
    <w:p w14:paraId="3E45ED8C" w14:textId="77183A66" w:rsidR="00FA76A6" w:rsidRDefault="00FE3037">
      <w:r w:rsidRPr="00FE3037">
        <w:t xml:space="preserve">New Economics Foundation: </w:t>
      </w:r>
      <w:hyperlink r:id="rId12">
        <w:r w:rsidRPr="00FE3037">
          <w:rPr>
            <w:rStyle w:val="Hyperlink"/>
          </w:rPr>
          <w:t>Five ways to wellbeing</w:t>
        </w:r>
      </w:hyperlink>
      <w:r w:rsidRPr="00FE3037">
        <w:t>.</w:t>
      </w:r>
    </w:p>
    <w:sectPr w:rsidR="00FA76A6" w:rsidSect="00F5270D">
      <w:headerReference w:type="default" r:id="rId13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94CE" w14:textId="77777777" w:rsidR="00AD6FDE" w:rsidRDefault="00AD6FDE" w:rsidP="00881AE9">
      <w:pPr>
        <w:spacing w:after="0" w:line="240" w:lineRule="auto"/>
      </w:pPr>
      <w:r>
        <w:separator/>
      </w:r>
    </w:p>
  </w:endnote>
  <w:endnote w:type="continuationSeparator" w:id="0">
    <w:p w14:paraId="629C0DD3" w14:textId="77777777" w:rsidR="00AD6FDE" w:rsidRDefault="00AD6FDE" w:rsidP="0088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7347" w14:textId="77777777" w:rsidR="00AD6FDE" w:rsidRDefault="00AD6FDE" w:rsidP="00881AE9">
      <w:pPr>
        <w:spacing w:after="0" w:line="240" w:lineRule="auto"/>
      </w:pPr>
      <w:r>
        <w:separator/>
      </w:r>
    </w:p>
  </w:footnote>
  <w:footnote w:type="continuationSeparator" w:id="0">
    <w:p w14:paraId="6643F2FD" w14:textId="77777777" w:rsidR="00AD6FDE" w:rsidRDefault="00AD6FDE" w:rsidP="0088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A9D30" w14:textId="44A576F5" w:rsidR="00881AE9" w:rsidRDefault="00881AE9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AD17CA2" wp14:editId="74D1B9BE">
          <wp:simplePos x="0" y="0"/>
          <wp:positionH relativeFrom="column">
            <wp:posOffset>-723569</wp:posOffset>
          </wp:positionH>
          <wp:positionV relativeFrom="paragraph">
            <wp:posOffset>-437957</wp:posOffset>
          </wp:positionV>
          <wp:extent cx="7557135" cy="1153934"/>
          <wp:effectExtent l="0" t="0" r="0" b="0"/>
          <wp:wrapNone/>
          <wp:docPr id="5" name="Picture 5" descr="/Users/Saima/Desktop/UK Coaching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aima/Desktop/UK Coaching 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153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40989"/>
    <w:multiLevelType w:val="multilevel"/>
    <w:tmpl w:val="12C6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72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50"/>
    <w:rsid w:val="00027A27"/>
    <w:rsid w:val="00150D0B"/>
    <w:rsid w:val="002E61B1"/>
    <w:rsid w:val="002E7AE4"/>
    <w:rsid w:val="0049221E"/>
    <w:rsid w:val="004A0393"/>
    <w:rsid w:val="006C2EEE"/>
    <w:rsid w:val="00795629"/>
    <w:rsid w:val="007C31E6"/>
    <w:rsid w:val="00881AE9"/>
    <w:rsid w:val="009719D1"/>
    <w:rsid w:val="00AC0CCE"/>
    <w:rsid w:val="00AD6FDE"/>
    <w:rsid w:val="00B65150"/>
    <w:rsid w:val="00B93456"/>
    <w:rsid w:val="00C27E39"/>
    <w:rsid w:val="00E521BD"/>
    <w:rsid w:val="00F5270D"/>
    <w:rsid w:val="00FA76A6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8CE5"/>
  <w15:chartTrackingRefBased/>
  <w15:docId w15:val="{8B3E0218-4ADC-421D-BC3E-085EB16D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7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AE9"/>
  </w:style>
  <w:style w:type="paragraph" w:styleId="Footer">
    <w:name w:val="footer"/>
    <w:basedOn w:val="Normal"/>
    <w:link w:val="FooterChar"/>
    <w:uiPriority w:val="99"/>
    <w:unhideWhenUsed/>
    <w:rsid w:val="00881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AE9"/>
  </w:style>
  <w:style w:type="character" w:styleId="UnresolvedMention">
    <w:name w:val="Unresolved Mention"/>
    <w:basedOn w:val="DefaultParagraphFont"/>
    <w:uiPriority w:val="99"/>
    <w:semiHidden/>
    <w:unhideWhenUsed/>
    <w:rsid w:val="007C3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neweconomics.org/2008/10/five-ways-to-wellbe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hs.uk/live-well/sleep-and-tiredness/10-tips-to-beat-insomni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nhs.uk/live-well/exercise/exercise-health-benefits/" TargetMode="External"/><Relationship Id="rId4" Type="http://schemas.openxmlformats.org/officeDocument/2006/relationships/styles" Target="styles.xml"/><Relationship Id="rId9" Type="http://schemas.openxmlformats.org/officeDocument/2006/relationships/hyperlink" Target="https://digital.nhs.uk/data-and-information/publications/statistical/adult-psychiatric-morbidity-survey/adult-psychiatric-morbidity-in-england-2007-results-of-a-household-surve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D87AB21827A40BA3367ACE7F4873B" ma:contentTypeVersion="12" ma:contentTypeDescription="Create a new document." ma:contentTypeScope="" ma:versionID="e352ed5e42a25a1506f3f27b60948e24">
  <xsd:schema xmlns:xsd="http://www.w3.org/2001/XMLSchema" xmlns:xs="http://www.w3.org/2001/XMLSchema" xmlns:p="http://schemas.microsoft.com/office/2006/metadata/properties" xmlns:ns2="5b1c6fb9-dbf7-4695-b20e-a6e9cc8026b2" xmlns:ns3="8aea434a-e275-4bf3-9ed5-88b5a462121f" targetNamespace="http://schemas.microsoft.com/office/2006/metadata/properties" ma:root="true" ma:fieldsID="57232e1d0e04d21184dbedf39ab37477" ns2:_="" ns3:_="">
    <xsd:import namespace="5b1c6fb9-dbf7-4695-b20e-a6e9cc8026b2"/>
    <xsd:import namespace="8aea434a-e275-4bf3-9ed5-88b5a4621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c6fb9-dbf7-4695-b20e-a6e9cc802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4444f4-17d5-4aae-a3fd-ddc47eb26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a434a-e275-4bf3-9ed5-88b5a4621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eef79e-19ca-4d48-9b7f-dc4656d8fc99}" ma:internalName="TaxCatchAll" ma:showField="CatchAllData" ma:web="8aea434a-e275-4bf3-9ed5-88b5a4621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3BE40-2669-46F9-9926-3C61D40FE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E0FFF-DBA4-403F-A9CD-7E18B8A1F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c6fb9-dbf7-4695-b20e-a6e9cc8026b2"/>
    <ds:schemaRef ds:uri="8aea434a-e275-4bf3-9ed5-88b5a4621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Liver</dc:creator>
  <cp:keywords/>
  <dc:description/>
  <cp:lastModifiedBy>Charlotte Potterton</cp:lastModifiedBy>
  <cp:revision>2</cp:revision>
  <dcterms:created xsi:type="dcterms:W3CDTF">2023-03-29T13:08:00Z</dcterms:created>
  <dcterms:modified xsi:type="dcterms:W3CDTF">2023-03-29T13:08:00Z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00222f80945dab7ce83d6769652d1f30255694dd0a5afb5c7c157c8165e5e02b</vt:lpwstr>
  </property>
</Properties>
</file>